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4E3" w:rsidRPr="00D77799" w:rsidRDefault="00DA34E3" w:rsidP="00DA34E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proofErr w:type="gramStart"/>
      <w:r w:rsidRPr="00D777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Обучение по охране</w:t>
      </w:r>
      <w:proofErr w:type="gramEnd"/>
      <w:r w:rsidRPr="00D7779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труда</w:t>
      </w:r>
    </w:p>
    <w:p w:rsidR="00DA34E3" w:rsidRPr="00D77799" w:rsidRDefault="00DA34E3" w:rsidP="00D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Среднесписочная численность работников</w:t>
      </w:r>
    </w:p>
    <w:p w:rsidR="00DA34E3" w:rsidRPr="00D77799" w:rsidRDefault="00DA34E3" w:rsidP="00DA3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5" type="#_x0000_t75" style="width:42.1pt;height:18.35pt" o:ole="">
            <v:imagedata r:id="rId6" o:title=""/>
          </v:shape>
          <w:control r:id="rId7" w:name="DefaultOcxName" w:shapeid="_x0000_i1135"/>
        </w:object>
      </w:r>
    </w:p>
    <w:p w:rsidR="00DA34E3" w:rsidRPr="00D77799" w:rsidRDefault="00DA34E3" w:rsidP="00DA34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DA34E3" w:rsidRPr="00D77799" w:rsidRDefault="00DA34E3" w:rsidP="00D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Категория риска организации</w:t>
      </w:r>
    </w:p>
    <w:p w:rsidR="00DA34E3" w:rsidRPr="00D77799" w:rsidRDefault="00DA34E3" w:rsidP="00DA3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225" w:dyaOrig="225">
          <v:shape id="_x0000_i1134" type="#_x0000_t75" style="width:42.1pt;height:18.35pt" o:ole="">
            <v:imagedata r:id="rId8" o:title=""/>
          </v:shape>
          <w:control r:id="rId9" w:name="DefaultOcxName1" w:shapeid="_x0000_i1134"/>
        </w:object>
      </w:r>
    </w:p>
    <w:p w:rsidR="00DA34E3" w:rsidRPr="00D77799" w:rsidRDefault="00DA34E3" w:rsidP="00D77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Минимальное количество работников, которых нужно обучить</w:t>
      </w:r>
      <w:r w:rsidRPr="00D777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 учебном центре:</w:t>
      </w:r>
      <w:r w:rsidR="00D777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  </w:t>
      </w:r>
      <w:r w:rsidRPr="00D777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</w:t>
      </w:r>
    </w:p>
    <w:p w:rsidR="00DA34E3" w:rsidRPr="00D77799" w:rsidRDefault="00DA34E3" w:rsidP="00D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Выберите категорию</w:t>
      </w:r>
    </w:p>
    <w:p w:rsidR="00DA34E3" w:rsidRPr="00D77799" w:rsidRDefault="00DA34E3" w:rsidP="00DA3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7"/>
          <w:szCs w:val="27"/>
        </w:rPr>
        <w:object w:dxaOrig="225" w:dyaOrig="225">
          <v:shape id="_x0000_i1138" type="#_x0000_t75" style="width:42.1pt;height:18.35pt" o:ole="">
            <v:imagedata r:id="rId10" o:title=""/>
          </v:shape>
          <w:control r:id="rId11" w:name="DefaultOcxName2" w:shapeid="_x0000_i1138"/>
        </w:object>
      </w:r>
    </w:p>
    <w:p w:rsidR="00DA34E3" w:rsidRPr="00D77799" w:rsidRDefault="00DA34E3" w:rsidP="00DA34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77799">
        <w:rPr>
          <w:rFonts w:ascii="Times New Roman" w:eastAsia="Times New Roman" w:hAnsi="Times New Roman" w:cs="Times New Roman"/>
          <w:color w:val="323130"/>
          <w:sz w:val="27"/>
          <w:szCs w:val="27"/>
          <w:bdr w:val="none" w:sz="0" w:space="0" w:color="auto" w:frame="1"/>
          <w:lang w:eastAsia="ru-RU"/>
        </w:rPr>
        <w:t>Руководители структурных подразделений и их замы, руководители структурных подразделений филиала и их замы</w:t>
      </w:r>
    </w:p>
    <w:p w:rsidR="00DA34E3" w:rsidRPr="00D77799" w:rsidRDefault="00DA34E3" w:rsidP="00D777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Выберите функционал и условия, при которых его выполняют:</w:t>
      </w:r>
    </w:p>
    <w:p w:rsidR="00DA34E3" w:rsidRPr="00D77799" w:rsidRDefault="00DA34E3" w:rsidP="00D7779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D77799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Отметьте все подходящие поля</w:t>
      </w:r>
    </w:p>
    <w:tbl>
      <w:tblPr>
        <w:tblW w:w="8919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8424"/>
      </w:tblGrid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139" type="#_x0000_t75" style="width:20.4pt;height:18.35pt" o:ole="">
                  <v:imagedata r:id="rId12" o:title=""/>
                </v:shape>
                <w:control r:id="rId13" w:name="DefaultOcxName3" w:shapeid="_x0000_i1139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Оптимальные или допустимые условия труда по СОУТ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083" type="#_x0000_t75" style="width:20.4pt;height:18.35pt" o:ole="">
                  <v:imagedata r:id="rId14" o:title=""/>
                </v:shape>
                <w:control r:id="rId15" w:name="DefaultOcxName4" w:shapeid="_x0000_i1083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Вредные или опасные условия труда по СОУТ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140" type="#_x0000_t75" style="width:20.4pt;height:18.35pt" o:ole="">
                  <v:imagedata r:id="rId12" o:title=""/>
                </v:shape>
                <w:control r:id="rId16" w:name="DefaultOcxName5" w:shapeid="_x0000_i1140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связана только с опасностью от офисной оргтехники и бытовой техники, которую не используют в технологическом процессе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089" type="#_x0000_t75" style="width:20.4pt;height:18.35pt" o:ole="">
                  <v:imagedata r:id="rId14" o:title=""/>
                </v:shape>
                <w:control r:id="rId17" w:name="DefaultOcxName6" w:shapeid="_x0000_i1089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работы повышенной опасности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092" type="#_x0000_t75" style="width:20.4pt;height:18.35pt" o:ole="">
                  <v:imagedata r:id="rId14" o:title=""/>
                </v:shape>
                <w:control r:id="rId18" w:name="DefaultOcxName7" w:shapeid="_x0000_i1092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связана с опасностями от технологического процесса, но нет работ повышенной опасности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095" type="#_x0000_t75" style="width:20.4pt;height:18.35pt" o:ole="">
                  <v:imagedata r:id="rId19" o:title=""/>
                </v:shape>
                <w:control r:id="rId20" w:name="DefaultOcxName8" w:shapeid="_x0000_i1095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организацию/выполнение/контроль работ повышенной опасности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159" type="#_x0000_t75" style="width:20.4pt;height:18.35pt" o:ole="">
                  <v:imagedata r:id="rId21" o:title=""/>
                </v:shape>
                <w:control r:id="rId22" w:name="DefaultOcxName9" w:shapeid="_x0000_i1159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 инструктажи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101" type="#_x0000_t75" style="width:20.4pt;height:18.35pt" o:ole="">
                  <v:imagedata r:id="rId19" o:title=""/>
                </v:shape>
                <w:control r:id="rId23" w:name="DefaultOcxName10" w:shapeid="_x0000_i1101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 инструктажи работникам, которые выполняют работы повышенной опасности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104" type="#_x0000_t75" style="width:20.4pt;height:18.35pt" o:ole="">
                  <v:imagedata r:id="rId19" o:title=""/>
                </v:shape>
                <w:control r:id="rId24" w:name="DefaultOcxName11" w:shapeid="_x0000_i1104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Управляет автотранспортным средством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160" type="#_x0000_t75" style="width:20.4pt;height:18.35pt" o:ole="">
                  <v:imagedata r:id="rId19" o:title=""/>
                </v:shape>
                <w:control r:id="rId25" w:name="DefaultOcxName12" w:shapeid="_x0000_i1160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обязанности по ОТ по приказу работодателя</w:t>
            </w:r>
            <w:proofErr w:type="gramEnd"/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110" type="#_x0000_t75" style="width:20.4pt;height:18.35pt" o:ole="">
                  <v:imagedata r:id="rId19" o:title=""/>
                </v:shape>
                <w:control r:id="rId26" w:name="DefaultOcxName13" w:shapeid="_x0000_i1110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Использует </w:t>
            </w:r>
            <w:proofErr w:type="gramStart"/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применение которых требует практических навыков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113" type="#_x0000_t75" style="width:20.4pt;height:18.35pt" o:ole="">
                  <v:imagedata r:id="rId19" o:title=""/>
                </v:shape>
                <w:control r:id="rId27" w:name="DefaultOcxName14" w:shapeid="_x0000_i1113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 комитета/комиссии </w:t>
            </w:r>
            <w:proofErr w:type="gramStart"/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116" type="#_x0000_t75" style="width:20.4pt;height:18.35pt" o:ole="">
                  <v:imagedata r:id="rId19" o:title=""/>
                </v:shape>
                <w:control r:id="rId28" w:name="DefaultOcxName15" w:shapeid="_x0000_i1116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Уполномоченный </w:t>
            </w:r>
            <w:proofErr w:type="gramStart"/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119" type="#_x0000_t75" style="width:20.4pt;height:18.35pt" o:ole="">
                  <v:imagedata r:id="rId19" o:title=""/>
                </v:shape>
                <w:control r:id="rId29" w:name="DefaultOcxName16" w:shapeid="_x0000_i1119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</w:t>
            </w:r>
            <w:proofErr w:type="gramEnd"/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оказывать первую помощь согласно НПА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122" type="#_x0000_t75" style="width:20.4pt;height:18.35pt" o:ole="">
                  <v:imagedata r:id="rId19" o:title=""/>
                </v:shape>
                <w:control r:id="rId30" w:name="DefaultOcxName17" w:shapeid="_x0000_i1122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 уметь оказывать помощь согласно НПА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125" type="#_x0000_t75" style="width:20.4pt;height:18.35pt" o:ole="">
                  <v:imagedata r:id="rId19" o:title=""/>
                </v:shape>
                <w:control r:id="rId31" w:name="DefaultOcxName18" w:shapeid="_x0000_i1125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единой комиссии по проверке знаний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object w:dxaOrig="225" w:dyaOrig="225">
                <v:shape id="_x0000_i1128" type="#_x0000_t75" style="width:20.4pt;height:18.35pt" o:ole="">
                  <v:imagedata r:id="rId19" o:title=""/>
                </v:shape>
                <w:control r:id="rId32" w:name="DefaultOcxName19" w:shapeid="_x0000_i1128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 обучение</w:t>
            </w:r>
          </w:p>
        </w:tc>
      </w:tr>
      <w:tr w:rsidR="00DA34E3" w:rsidRPr="00DA34E3" w:rsidTr="00D77799"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textAlignment w:val="bottom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DA34E3">
              <w:rPr>
                <w:rFonts w:ascii="Segoe UI" w:eastAsia="Times New Roman" w:hAnsi="Segoe UI" w:cs="Segoe UI"/>
                <w:sz w:val="24"/>
                <w:szCs w:val="24"/>
              </w:rPr>
              <w:lastRenderedPageBreak/>
              <w:object w:dxaOrig="225" w:dyaOrig="225">
                <v:shape id="_x0000_i1131" type="#_x0000_t75" style="width:20.4pt;height:18.35pt" o:ole="">
                  <v:imagedata r:id="rId19" o:title=""/>
                </v:shape>
                <w:control r:id="rId33" w:name="DefaultOcxName20" w:shapeid="_x0000_i1131"/>
              </w:object>
            </w:r>
          </w:p>
        </w:tc>
        <w:tc>
          <w:tcPr>
            <w:tcW w:w="0" w:type="auto"/>
            <w:tcMar>
              <w:top w:w="60" w:type="dxa"/>
              <w:left w:w="45" w:type="dxa"/>
              <w:bottom w:w="60" w:type="dxa"/>
              <w:right w:w="45" w:type="dxa"/>
            </w:tcMar>
            <w:hideMark/>
          </w:tcPr>
          <w:p w:rsidR="00DA34E3" w:rsidRPr="00DA34E3" w:rsidRDefault="00DA34E3" w:rsidP="00D77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3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специализированной комиссии по проверке знаний</w:t>
            </w:r>
          </w:p>
        </w:tc>
      </w:tr>
    </w:tbl>
    <w:p w:rsidR="00DA34E3" w:rsidRPr="00D77799" w:rsidRDefault="00DA34E3" w:rsidP="00DA34E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РУКОВОДИТЕЛИ СТРУКТУРНЫХ ПОДРАЗДЕЛЕНИЙ И ИХ ЗАМЫ, РУКОВОДИТЕЛИ СТРУКТУРНЫХ ПОДРАЗДЕЛЕНИЙ ФИЛИАЛА И ИХ ЗАМЫ</w:t>
      </w:r>
    </w:p>
    <w:p w:rsidR="00DA34E3" w:rsidRPr="00D77799" w:rsidRDefault="00DA34E3" w:rsidP="00DA34E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Проведите:</w:t>
      </w:r>
    </w:p>
    <w:p w:rsidR="00DA34E3" w:rsidRPr="00D77799" w:rsidRDefault="00DA34E3" w:rsidP="00DA34E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Вводный инструктаж</w:t>
      </w:r>
    </w:p>
    <w:p w:rsidR="00DA34E3" w:rsidRPr="00D77799" w:rsidRDefault="00DA34E3" w:rsidP="00D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 – разово при приеме на работу до начала выполнения трудовых функций</w:t>
      </w:r>
    </w:p>
    <w:p w:rsidR="00DA34E3" w:rsidRPr="00D77799" w:rsidRDefault="00DA34E3" w:rsidP="00DA34E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Первичный и повторный инструктажи</w:t>
      </w:r>
    </w:p>
    <w:p w:rsidR="00DA34E3" w:rsidRPr="00D77799" w:rsidRDefault="00DA34E3" w:rsidP="00D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</w:t>
      </w:r>
      <w:proofErr w:type="gramEnd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начала самостоятельной работы, если не освобождены приказом. При переводах, если необходимы дополнительные знания по безопасности труда</w:t>
      </w:r>
    </w:p>
    <w:p w:rsidR="00DA34E3" w:rsidRPr="00D77799" w:rsidRDefault="00DA34E3" w:rsidP="00DA34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Повторный – 1 раз в 6 месяцев. Чаще, если это указано в НПА по охране труда</w:t>
      </w:r>
    </w:p>
    <w:p w:rsidR="00DA34E3" w:rsidRPr="00D77799" w:rsidRDefault="00DA34E3" w:rsidP="00DA34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Работодатель вправе освободить приказом от первичного и повторного инструктажа. Если освободили, информацию о безопасных методах и приемах выполнения работ при наличии опасностей от оргтехники и бытовой техники внесите в программу вводного инструктажа</w:t>
      </w:r>
    </w:p>
    <w:p w:rsidR="00DA34E3" w:rsidRPr="00D77799" w:rsidRDefault="00DA34E3" w:rsidP="00DA34E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Стажировка на рабочем месте</w:t>
      </w:r>
    </w:p>
    <w:p w:rsidR="00DA34E3" w:rsidRPr="00D77799" w:rsidRDefault="00DA34E3" w:rsidP="00D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требуется</w:t>
      </w:r>
    </w:p>
    <w:p w:rsidR="00DA34E3" w:rsidRPr="00D77799" w:rsidRDefault="00DA34E3" w:rsidP="00DA34E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proofErr w:type="gramStart"/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Обучение по оказанию</w:t>
      </w:r>
      <w:proofErr w:type="gramEnd"/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первой помощи пострадавшим с проверкой знаний</w:t>
      </w:r>
    </w:p>
    <w:p w:rsidR="00DA34E3" w:rsidRPr="00D77799" w:rsidRDefault="00DA34E3" w:rsidP="00D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центре или внутри организации. До исполнения трудовых обязанностей. При переводе, если необходимы дополнительные знания при выполнении новых работ. Но не позднее 60 календарных дней с момента приема/перевода</w:t>
      </w:r>
    </w:p>
    <w:p w:rsidR="00DA34E3" w:rsidRPr="00D77799" w:rsidRDefault="00DA34E3" w:rsidP="00DA34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 – 1 раз в 3 года</w:t>
      </w:r>
    </w:p>
    <w:p w:rsidR="00DA34E3" w:rsidRPr="00D77799" w:rsidRDefault="00DA34E3" w:rsidP="00DA34E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Обучение по использованию/применению </w:t>
      </w:r>
      <w:proofErr w:type="gramStart"/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СИЗ</w:t>
      </w:r>
      <w:proofErr w:type="gramEnd"/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 проверкой знаний</w:t>
      </w:r>
    </w:p>
    <w:p w:rsidR="00DA34E3" w:rsidRPr="00D77799" w:rsidRDefault="00DA34E3" w:rsidP="00D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требуется</w:t>
      </w:r>
    </w:p>
    <w:p w:rsidR="00DA34E3" w:rsidRPr="00D77799" w:rsidRDefault="00DA34E3" w:rsidP="00DA34E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Обучение требованиям охраны труда с проверкой знаний</w:t>
      </w:r>
    </w:p>
    <w:p w:rsidR="00DA34E3" w:rsidRPr="00D77799" w:rsidRDefault="00DA34E3" w:rsidP="00D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исполнения трудовых обязанностей или до стажировки (при необходимости). При переводе, если необходимы дополнительные знания при выполнении новых работ. Но не позднее 60 календарных дней с момента приема/перевода</w:t>
      </w:r>
    </w:p>
    <w:p w:rsidR="00DA34E3" w:rsidRPr="00D77799" w:rsidRDefault="00DA34E3" w:rsidP="00DA34E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6.1. </w:t>
      </w:r>
      <w:proofErr w:type="gramStart"/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Обучение по</w:t>
      </w:r>
      <w:proofErr w:type="gramEnd"/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общим вопросам ОТ и функционирования СУОТ</w:t>
      </w:r>
    </w:p>
    <w:p w:rsidR="00DA34E3" w:rsidRPr="00D77799" w:rsidRDefault="00DA34E3" w:rsidP="00D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учебном центре</w:t>
      </w: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Периодичность – 1 раз в 3 года</w:t>
      </w:r>
    </w:p>
    <w:p w:rsidR="00DA34E3" w:rsidRPr="00D77799" w:rsidRDefault="00DA34E3" w:rsidP="00DA34E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6.2. Обучение безопасным методам и приемам выполнения работ</w:t>
      </w:r>
    </w:p>
    <w:p w:rsidR="00DA34E3" w:rsidRPr="00D77799" w:rsidRDefault="00DA34E3" w:rsidP="00D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центре</w:t>
      </w: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Периодичность – 1 раз в 3 года</w:t>
      </w:r>
    </w:p>
    <w:p w:rsidR="00DA34E3" w:rsidRPr="00D77799" w:rsidRDefault="00DA34E3" w:rsidP="00DA34E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6.3. Обучение безопасным методам и приемам выполнения работ повышенной опасности</w:t>
      </w:r>
    </w:p>
    <w:p w:rsidR="00DA34E3" w:rsidRPr="00D77799" w:rsidRDefault="00DA34E3" w:rsidP="00DA34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требуется</w:t>
      </w:r>
    </w:p>
    <w:p w:rsidR="00D77799" w:rsidRDefault="00D77799" w:rsidP="00DA34E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7799" w:rsidRDefault="00D77799" w:rsidP="00DA34E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7799" w:rsidRDefault="00D77799" w:rsidP="00DA34E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34E3" w:rsidRPr="00D77799" w:rsidRDefault="00DA34E3" w:rsidP="00D777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Внеплановый инструктаж</w:t>
      </w:r>
    </w:p>
    <w:p w:rsidR="00DA34E3" w:rsidRPr="00D77799" w:rsidRDefault="00DA34E3" w:rsidP="00D77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проведения</w:t>
      </w:r>
      <w:r w:rsid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для внепланового инструктажа:</w:t>
      </w:r>
    </w:p>
    <w:p w:rsidR="00DA34E3" w:rsidRPr="00D77799" w:rsidRDefault="00DA34E3" w:rsidP="00DA34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Изменили технологический процесс, оборудование, сырье или материалы</w:t>
      </w:r>
    </w:p>
    <w:p w:rsidR="00DA34E3" w:rsidRPr="00D77799" w:rsidRDefault="00DA34E3" w:rsidP="00DA34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Изменились должностные обязанности, которые связаны с производственной деятельностью и влияют на безопасность труда</w:t>
      </w:r>
    </w:p>
    <w:p w:rsidR="00DA34E3" w:rsidRPr="00D77799" w:rsidRDefault="00DA34E3" w:rsidP="00DA34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Изменились НПА и локальные акты </w:t>
      </w:r>
      <w:proofErr w:type="gramStart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</w:t>
      </w:r>
    </w:p>
    <w:p w:rsidR="00DA34E3" w:rsidRPr="00D77799" w:rsidRDefault="00DA34E3" w:rsidP="00DA34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Выявили дополнительные производственные факторы и источники опасности</w:t>
      </w:r>
    </w:p>
    <w:p w:rsidR="00DA34E3" w:rsidRPr="00D77799" w:rsidRDefault="00DA34E3" w:rsidP="00DA34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Требование ГИТ, когда установили нарушения требований </w:t>
      </w:r>
      <w:proofErr w:type="gramStart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</w:p>
    <w:p w:rsidR="00DA34E3" w:rsidRPr="00D77799" w:rsidRDefault="00DA34E3" w:rsidP="00DA34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Аварии и несчастные случаи</w:t>
      </w:r>
    </w:p>
    <w:p w:rsidR="00DA34E3" w:rsidRPr="00D77799" w:rsidRDefault="00DA34E3" w:rsidP="00DA34E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Перерыв в работе больше 60 календарных дней</w:t>
      </w:r>
    </w:p>
    <w:p w:rsidR="00DA34E3" w:rsidRPr="00D77799" w:rsidRDefault="00DA34E3" w:rsidP="00DA34E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Работодатель вправе установить иные причины внепланового инструктажа</w:t>
      </w:r>
    </w:p>
    <w:p w:rsidR="00DA34E3" w:rsidRPr="00D77799" w:rsidRDefault="00DA34E3" w:rsidP="00DA34E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при изменениях в НПА и локальных актах по </w:t>
      </w:r>
      <w:proofErr w:type="gramStart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проводят внеплановое обучение, внеплановый инструктаж можно не проводить</w:t>
      </w:r>
    </w:p>
    <w:p w:rsidR="00DA34E3" w:rsidRPr="00D77799" w:rsidRDefault="00DA34E3" w:rsidP="00D777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Целевой инструктаж</w:t>
      </w:r>
    </w:p>
    <w:p w:rsidR="00DA34E3" w:rsidRPr="00D77799" w:rsidRDefault="00DA34E3" w:rsidP="00D77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проведения</w:t>
      </w:r>
      <w:r w:rsid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Целевой инструктаж проводят перед работами:</w:t>
      </w:r>
    </w:p>
    <w:p w:rsidR="00DA34E3" w:rsidRPr="00D77799" w:rsidRDefault="00DA34E3" w:rsidP="00DA3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</w:t>
      </w:r>
      <w:proofErr w:type="gramEnd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выполняют только под непрерывным контролем работодателя</w:t>
      </w:r>
    </w:p>
    <w:p w:rsidR="00DA34E3" w:rsidRPr="00D77799" w:rsidRDefault="00DA34E3" w:rsidP="00DA3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повышенной опасности</w:t>
      </w:r>
    </w:p>
    <w:p w:rsidR="00DA34E3" w:rsidRPr="00D77799" w:rsidRDefault="00DA34E3" w:rsidP="00DA3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которые оформляют наряд-допуск, разрешение или другие распорядительные документы</w:t>
      </w:r>
    </w:p>
    <w:p w:rsidR="00DA34E3" w:rsidRPr="00D77799" w:rsidRDefault="00DA34E3" w:rsidP="00DA3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объектах повышенной опасности, на проезжей части (автомобильные дороги, ж/д пути)</w:t>
      </w:r>
    </w:p>
    <w:p w:rsidR="00DA34E3" w:rsidRPr="00D77799" w:rsidRDefault="00DA34E3" w:rsidP="00DA3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</w:t>
      </w:r>
      <w:proofErr w:type="gramEnd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относятся к основному технологическому процессу и не предусмотрены должностными инструкциями</w:t>
      </w:r>
    </w:p>
    <w:p w:rsidR="00DA34E3" w:rsidRPr="00D77799" w:rsidRDefault="00DA34E3" w:rsidP="00DA34E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ликвидации последствий ЧС</w:t>
      </w:r>
    </w:p>
    <w:p w:rsidR="00DA34E3" w:rsidRPr="00D77799" w:rsidRDefault="00DA34E3" w:rsidP="00DA34E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Работодатель вправе установить иные причины целевого инструктажа</w:t>
      </w:r>
    </w:p>
    <w:p w:rsidR="00DA34E3" w:rsidRPr="00D77799" w:rsidRDefault="00DA34E3" w:rsidP="00DA34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Целевой инструктаж разрешено не проводить, если при работах повышенной опасности соблюдают условия:</w:t>
      </w:r>
    </w:p>
    <w:p w:rsidR="00DA34E3" w:rsidRPr="00D77799" w:rsidRDefault="00DA34E3" w:rsidP="00DA34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являются неотъемлемой частью технологического процесса</w:t>
      </w:r>
    </w:p>
    <w:p w:rsidR="00DA34E3" w:rsidRPr="00D77799" w:rsidRDefault="00DA34E3" w:rsidP="00DA34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обеспечили постоянство места, условий, характера работ и применяемых </w:t>
      </w:r>
      <w:proofErr w:type="gramStart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СИЗ</w:t>
      </w:r>
      <w:proofErr w:type="gramEnd"/>
    </w:p>
    <w:p w:rsidR="00DA34E3" w:rsidRPr="00D77799" w:rsidRDefault="00DA34E3" w:rsidP="00DA34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работают квалифицированные исполнители в постоянном составе</w:t>
      </w:r>
    </w:p>
    <w:p w:rsidR="00DA34E3" w:rsidRPr="00D77799" w:rsidRDefault="00DA34E3" w:rsidP="00DA34E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решение работодателя об отмене целевого инструктажа</w:t>
      </w:r>
    </w:p>
    <w:p w:rsidR="00DA34E3" w:rsidRPr="00D77799" w:rsidRDefault="00DA34E3" w:rsidP="00D777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Внеплановое обучение</w:t>
      </w:r>
    </w:p>
    <w:p w:rsidR="00DA34E3" w:rsidRPr="00D77799" w:rsidRDefault="00DA34E3" w:rsidP="00D777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проведения</w:t>
      </w:r>
      <w:r w:rsid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для внепланового обучения:</w:t>
      </w:r>
    </w:p>
    <w:p w:rsidR="00DA34E3" w:rsidRPr="00D77799" w:rsidRDefault="00DA34E3" w:rsidP="00DA34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Поступило требование об обучении от Минтруда в связи с изменениями в НПА в сфере </w:t>
      </w:r>
      <w:proofErr w:type="gramStart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bookmarkStart w:id="0" w:name="_GoBack"/>
      <w:bookmarkEnd w:id="0"/>
      <w:proofErr w:type="gramEnd"/>
    </w:p>
    <w:p w:rsidR="00DA34E3" w:rsidRPr="00D77799" w:rsidRDefault="00DA34E3" w:rsidP="00DA34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Ввели или изменили технологический процесс, оборудование, инструменты, сырье, материалы и пр. и это требует дополнительных знаний </w:t>
      </w:r>
      <w:proofErr w:type="gramStart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у работников</w:t>
      </w:r>
    </w:p>
    <w:p w:rsidR="00DA34E3" w:rsidRPr="00D77799" w:rsidRDefault="00DA34E3" w:rsidP="00DA34E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Изменили должностные обязанности работника, которые связаны с производственной деятельностью и влияют на безопасность труда</w:t>
      </w:r>
    </w:p>
    <w:p w:rsidR="007275CF" w:rsidRPr="00D77799" w:rsidRDefault="00DA34E3" w:rsidP="00D77799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D7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Внеплановое обучение проводят в объеме изменений в течение 60 календарных дней со дня их наступления, если иное не установила инспекция труда</w:t>
      </w:r>
    </w:p>
    <w:sectPr w:rsidR="007275CF" w:rsidRPr="00D77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26A3"/>
    <w:multiLevelType w:val="multilevel"/>
    <w:tmpl w:val="027C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794CEB"/>
    <w:multiLevelType w:val="multilevel"/>
    <w:tmpl w:val="1A22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B35444"/>
    <w:multiLevelType w:val="multilevel"/>
    <w:tmpl w:val="F74A8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AA30F2"/>
    <w:multiLevelType w:val="multilevel"/>
    <w:tmpl w:val="D44E6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6AD"/>
    <w:rsid w:val="007275CF"/>
    <w:rsid w:val="008836AD"/>
    <w:rsid w:val="00D77799"/>
    <w:rsid w:val="00DA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g-tns-c18-1">
    <w:name w:val="ng-tns-c18-1"/>
    <w:basedOn w:val="a0"/>
    <w:rsid w:val="00DA34E3"/>
  </w:style>
  <w:style w:type="character" w:customStyle="1" w:styleId="ng-tns-c18-2">
    <w:name w:val="ng-tns-c18-2"/>
    <w:basedOn w:val="a0"/>
    <w:rsid w:val="00DA34E3"/>
  </w:style>
  <w:style w:type="character" w:customStyle="1" w:styleId="ng-tns-c18-3">
    <w:name w:val="ng-tns-c18-3"/>
    <w:basedOn w:val="a0"/>
    <w:rsid w:val="00DA34E3"/>
  </w:style>
  <w:style w:type="paragraph" w:customStyle="1" w:styleId="ng-tns-c22-0">
    <w:name w:val="ng-tns-c22-0"/>
    <w:basedOn w:val="a"/>
    <w:rsid w:val="00DA3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tclick">
    <w:name w:val="outclick"/>
    <w:basedOn w:val="a0"/>
    <w:rsid w:val="00DA34E3"/>
  </w:style>
  <w:style w:type="paragraph" w:customStyle="1" w:styleId="ng-tns-c21-5">
    <w:name w:val="ng-tns-c21-5"/>
    <w:basedOn w:val="a"/>
    <w:rsid w:val="00DA3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g-tns-c18-1">
    <w:name w:val="ng-tns-c18-1"/>
    <w:basedOn w:val="a0"/>
    <w:rsid w:val="00DA34E3"/>
  </w:style>
  <w:style w:type="character" w:customStyle="1" w:styleId="ng-tns-c18-2">
    <w:name w:val="ng-tns-c18-2"/>
    <w:basedOn w:val="a0"/>
    <w:rsid w:val="00DA34E3"/>
  </w:style>
  <w:style w:type="character" w:customStyle="1" w:styleId="ng-tns-c18-3">
    <w:name w:val="ng-tns-c18-3"/>
    <w:basedOn w:val="a0"/>
    <w:rsid w:val="00DA34E3"/>
  </w:style>
  <w:style w:type="paragraph" w:customStyle="1" w:styleId="ng-tns-c22-0">
    <w:name w:val="ng-tns-c22-0"/>
    <w:basedOn w:val="a"/>
    <w:rsid w:val="00DA3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utclick">
    <w:name w:val="outclick"/>
    <w:basedOn w:val="a0"/>
    <w:rsid w:val="00DA34E3"/>
  </w:style>
  <w:style w:type="paragraph" w:customStyle="1" w:styleId="ng-tns-c21-5">
    <w:name w:val="ng-tns-c21-5"/>
    <w:basedOn w:val="a"/>
    <w:rsid w:val="00DA34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4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4418">
          <w:marLeft w:val="0"/>
          <w:marRight w:val="0"/>
          <w:marTop w:val="0"/>
          <w:marBottom w:val="0"/>
          <w:divBdr>
            <w:top w:val="single" w:sz="6" w:space="8" w:color="00937F"/>
            <w:left w:val="single" w:sz="6" w:space="23" w:color="00937F"/>
            <w:bottom w:val="single" w:sz="6" w:space="8" w:color="00937F"/>
            <w:right w:val="single" w:sz="6" w:space="23" w:color="00937F"/>
          </w:divBdr>
          <w:divsChild>
            <w:div w:id="49172254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39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1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2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623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605E5C"/>
                        <w:left w:val="single" w:sz="6" w:space="0" w:color="605E5C"/>
                        <w:bottom w:val="single" w:sz="6" w:space="0" w:color="605E5C"/>
                        <w:right w:val="single" w:sz="6" w:space="0" w:color="605E5C"/>
                      </w:divBdr>
                      <w:divsChild>
                        <w:div w:id="1871453614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26319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9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9666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605E5C"/>
                        <w:left w:val="single" w:sz="6" w:space="0" w:color="605E5C"/>
                        <w:bottom w:val="single" w:sz="6" w:space="0" w:color="605E5C"/>
                        <w:right w:val="single" w:sz="6" w:space="0" w:color="605E5C"/>
                      </w:divBdr>
                      <w:divsChild>
                        <w:div w:id="1293712972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09570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06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01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14199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4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0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605E5C"/>
                        <w:left w:val="single" w:sz="6" w:space="0" w:color="605E5C"/>
                        <w:bottom w:val="single" w:sz="6" w:space="0" w:color="605E5C"/>
                        <w:right w:val="single" w:sz="6" w:space="0" w:color="605E5C"/>
                      </w:divBdr>
                      <w:divsChild>
                        <w:div w:id="1413814584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81944999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065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96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659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0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004728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8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157933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60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12776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0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396125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3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16865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3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630351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42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01975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4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727003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2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981563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4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878012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798558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08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30047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4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4306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14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93893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7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73015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89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96713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6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7604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710618">
          <w:marLeft w:val="0"/>
          <w:marRight w:val="0"/>
          <w:marTop w:val="240"/>
          <w:marBottom w:val="0"/>
          <w:divBdr>
            <w:top w:val="single" w:sz="6" w:space="8" w:color="00937F"/>
            <w:left w:val="single" w:sz="6" w:space="23" w:color="00937F"/>
            <w:bottom w:val="single" w:sz="6" w:space="8" w:color="00937F"/>
            <w:right w:val="single" w:sz="6" w:space="23" w:color="00937F"/>
          </w:divBdr>
          <w:divsChild>
            <w:div w:id="152528609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44885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72208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934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4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15179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5697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67740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43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6931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1450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6666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54777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8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08902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50401">
              <w:marLeft w:val="0"/>
              <w:marRight w:val="0"/>
              <w:marTop w:val="300"/>
              <w:marBottom w:val="300"/>
              <w:divBdr>
                <w:top w:val="single" w:sz="6" w:space="8" w:color="2F86A0"/>
                <w:left w:val="single" w:sz="6" w:space="8" w:color="2F86A0"/>
                <w:bottom w:val="single" w:sz="6" w:space="8" w:color="2F86A0"/>
                <w:right w:val="single" w:sz="6" w:space="8" w:color="2F86A0"/>
              </w:divBdr>
            </w:div>
            <w:div w:id="873932189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37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2791">
              <w:marLeft w:val="0"/>
              <w:marRight w:val="0"/>
              <w:marTop w:val="300"/>
              <w:marBottom w:val="300"/>
              <w:divBdr>
                <w:top w:val="single" w:sz="6" w:space="8" w:color="2F86A0"/>
                <w:left w:val="single" w:sz="6" w:space="8" w:color="2F86A0"/>
                <w:bottom w:val="single" w:sz="6" w:space="8" w:color="2F86A0"/>
                <w:right w:val="single" w:sz="6" w:space="8" w:color="2F86A0"/>
              </w:divBdr>
            </w:div>
            <w:div w:id="60674340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804">
              <w:marLeft w:val="0"/>
              <w:marRight w:val="0"/>
              <w:marTop w:val="300"/>
              <w:marBottom w:val="300"/>
              <w:divBdr>
                <w:top w:val="single" w:sz="6" w:space="8" w:color="2F86A0"/>
                <w:left w:val="single" w:sz="6" w:space="8" w:color="2F86A0"/>
                <w:bottom w:val="single" w:sz="6" w:space="8" w:color="2F86A0"/>
                <w:right w:val="single" w:sz="6" w:space="8" w:color="2F86A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control" Target="activeX/activeX8.xml"/><Relationship Id="rId26" Type="http://schemas.openxmlformats.org/officeDocument/2006/relationships/control" Target="activeX/activeX14.xml"/><Relationship Id="rId3" Type="http://schemas.microsoft.com/office/2007/relationships/stylesWithEffects" Target="stylesWithEffects.xml"/><Relationship Id="rId21" Type="http://schemas.openxmlformats.org/officeDocument/2006/relationships/image" Target="media/image7.wmf"/><Relationship Id="rId34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7.xml"/><Relationship Id="rId25" Type="http://schemas.openxmlformats.org/officeDocument/2006/relationships/control" Target="activeX/activeX13.xml"/><Relationship Id="rId33" Type="http://schemas.openxmlformats.org/officeDocument/2006/relationships/control" Target="activeX/activeX21.xml"/><Relationship Id="rId2" Type="http://schemas.openxmlformats.org/officeDocument/2006/relationships/styles" Target="styles.xml"/><Relationship Id="rId16" Type="http://schemas.openxmlformats.org/officeDocument/2006/relationships/control" Target="activeX/activeX6.xml"/><Relationship Id="rId20" Type="http://schemas.openxmlformats.org/officeDocument/2006/relationships/control" Target="activeX/activeX9.xml"/><Relationship Id="rId29" Type="http://schemas.openxmlformats.org/officeDocument/2006/relationships/control" Target="activeX/activeX17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control" Target="activeX/activeX12.xml"/><Relationship Id="rId32" Type="http://schemas.openxmlformats.org/officeDocument/2006/relationships/control" Target="activeX/activeX20.xml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control" Target="activeX/activeX11.xml"/><Relationship Id="rId28" Type="http://schemas.openxmlformats.org/officeDocument/2006/relationships/control" Target="activeX/activeX16.xml"/><Relationship Id="rId10" Type="http://schemas.openxmlformats.org/officeDocument/2006/relationships/image" Target="media/image3.wmf"/><Relationship Id="rId19" Type="http://schemas.openxmlformats.org/officeDocument/2006/relationships/image" Target="media/image6.wmf"/><Relationship Id="rId31" Type="http://schemas.openxmlformats.org/officeDocument/2006/relationships/control" Target="activeX/activeX19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control" Target="activeX/activeX10.xml"/><Relationship Id="rId27" Type="http://schemas.openxmlformats.org/officeDocument/2006/relationships/control" Target="activeX/activeX15.xml"/><Relationship Id="rId30" Type="http://schemas.openxmlformats.org/officeDocument/2006/relationships/control" Target="activeX/activeX18.xml"/><Relationship Id="rId35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906</Words>
  <Characters>5168</Characters>
  <Application>Microsoft Office Word</Application>
  <DocSecurity>0</DocSecurity>
  <Lines>43</Lines>
  <Paragraphs>12</Paragraphs>
  <ScaleCrop>false</ScaleCrop>
  <Company/>
  <LinksUpToDate>false</LinksUpToDate>
  <CharactersWithSpaces>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Дамашева Светлана Геннадьевн</dc:creator>
  <cp:keywords/>
  <dc:description/>
  <cp:lastModifiedBy>Дамашева Светлана Геннадьевн</cp:lastModifiedBy>
  <cp:revision>3</cp:revision>
  <dcterms:created xsi:type="dcterms:W3CDTF">2022-06-16T11:09:00Z</dcterms:created>
  <dcterms:modified xsi:type="dcterms:W3CDTF">2022-06-17T05:05:00Z</dcterms:modified>
</cp:coreProperties>
</file>